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7E2" w14:textId="718DF17A" w:rsidR="005F10A4" w:rsidRPr="004D7507" w:rsidRDefault="00E16B10" w:rsidP="004358B7">
      <w:pPr>
        <w:pStyle w:val="Ttulo1"/>
        <w:spacing w:before="0" w:after="0"/>
        <w:rPr>
          <w:lang w:val="es-CL"/>
        </w:rPr>
      </w:pPr>
      <w:r>
        <w:rPr>
          <w:lang w:val="es-CL"/>
        </w:rPr>
        <w:t>Consideraciones establecidas por bases</w:t>
      </w:r>
    </w:p>
    <w:tbl>
      <w:tblPr>
        <w:tblStyle w:val="Tablaconcuadrcula"/>
        <w:tblW w:w="10346" w:type="dxa"/>
        <w:tblLayout w:type="fixed"/>
        <w:tblLook w:val="04A0" w:firstRow="1" w:lastRow="0" w:firstColumn="1" w:lastColumn="0" w:noHBand="0" w:noVBand="1"/>
      </w:tblPr>
      <w:tblGrid>
        <w:gridCol w:w="1838"/>
        <w:gridCol w:w="3878"/>
        <w:gridCol w:w="4630"/>
      </w:tblGrid>
      <w:tr w:rsidR="00EB58C5" w:rsidRPr="00805E77" w14:paraId="64210974" w14:textId="77777777" w:rsidTr="00BC3F58">
        <w:trPr>
          <w:trHeight w:val="129"/>
        </w:trPr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D0C18D2" w14:textId="13D0CA4E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EB58C5" w:rsidRPr="005C4A33" w14:paraId="2DBD4B69" w14:textId="77777777" w:rsidTr="00397CD4">
        <w:tc>
          <w:tcPr>
            <w:tcW w:w="1838" w:type="dxa"/>
          </w:tcPr>
          <w:p w14:paraId="096445A8" w14:textId="77777777" w:rsidR="00EB58C5" w:rsidRDefault="00EB58C5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IDIOMA; </w:t>
            </w:r>
          </w:p>
          <w:p w14:paraId="2A3DD748" w14:textId="7A82DCF9" w:rsidR="00EB58C5" w:rsidRPr="00805E77" w:rsidRDefault="00EB58C5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8508" w:type="dxa"/>
            <w:gridSpan w:val="2"/>
          </w:tcPr>
          <w:p w14:paraId="16714794" w14:textId="54E8D4E3" w:rsidR="00A33AE9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Resumen debe ser presentado en español y en inglés, con un máximo de </w:t>
            </w:r>
            <w:r w:rsidR="001C7073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extensión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2 páginas por idioma.</w:t>
            </w:r>
          </w:p>
          <w:p w14:paraId="5CD71FF4" w14:textId="0764D5A4" w:rsidR="00A33AE9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Cada sección deberá ser presentada en el idioma indicado en el sistema de postulación en línea</w:t>
            </w:r>
            <w:r w:rsidR="000A74D2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(inglés, a excepción del resumen que se sube en ambos idiomas)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2178AE23" w14:textId="63E9AE22" w:rsidR="00DC5D2C" w:rsidRPr="00BC3F58" w:rsidRDefault="00BC3F58" w:rsidP="00BC3F58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-C</w:t>
            </w:r>
            <w:r w:rsidR="00A33AE9" w:rsidRPr="00BC3F58">
              <w:rPr>
                <w:rFonts w:ascii="Cambria" w:hAnsi="Cambria" w:cstheme="minorHAnsi"/>
                <w:sz w:val="20"/>
                <w:szCs w:val="20"/>
                <w:lang w:val="es-CL"/>
              </w:rPr>
              <w:t>ausa de Inadmisibilidad: Propuesta que contengan información en un idioma distinto al inglés en aquellos campos donde así lo explicita el formulario de postulación, a excepción de nombres propios, títulos de publicaciones o donde indique lo contrario el formulario de postulación en línea.</w:t>
            </w:r>
          </w:p>
        </w:tc>
      </w:tr>
      <w:tr w:rsidR="00A27D97" w:rsidRPr="005C4A33" w14:paraId="2A14A75D" w14:textId="77777777" w:rsidTr="00397CD4">
        <w:tc>
          <w:tcPr>
            <w:tcW w:w="1838" w:type="dxa"/>
          </w:tcPr>
          <w:p w14:paraId="5405AAC1" w14:textId="3FD475BC" w:rsidR="00A27D97" w:rsidRPr="00805E77" w:rsidRDefault="00A27D97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Límite páginas</w:t>
            </w:r>
          </w:p>
        </w:tc>
        <w:tc>
          <w:tcPr>
            <w:tcW w:w="8508" w:type="dxa"/>
            <w:gridSpan w:val="2"/>
          </w:tcPr>
          <w:p w14:paraId="66456346" w14:textId="6AF48775" w:rsidR="00A33AE9" w:rsidRPr="009979ED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n-IE"/>
              </w:rPr>
            </w:pPr>
            <w:r w:rsidRPr="009979ED">
              <w:rPr>
                <w:rFonts w:ascii="Cambria" w:hAnsi="Cambria" w:cstheme="minorHAnsi"/>
                <w:sz w:val="20"/>
                <w:szCs w:val="20"/>
                <w:lang w:val="en-IE"/>
              </w:rPr>
              <w:t>Project Description – 20 páginas</w:t>
            </w:r>
          </w:p>
          <w:p w14:paraId="78748B65" w14:textId="1D74CC66" w:rsidR="00A27D97" w:rsidRPr="00A33AE9" w:rsidRDefault="00A33AE9" w:rsidP="00A33AE9">
            <w:pPr>
              <w:keepNext/>
              <w:outlineLvl w:val="0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Resumen -2 páginas por idioma-4 en total.</w:t>
            </w:r>
          </w:p>
        </w:tc>
      </w:tr>
      <w:tr w:rsidR="00EB58C5" w:rsidRPr="00805E77" w14:paraId="7F91F5EE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50C3B8B6" w14:textId="4DE92F75" w:rsidR="00EB58C5" w:rsidRPr="00EB58C5" w:rsidRDefault="000A74D2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INSTITUCIONES, </w:t>
            </w:r>
            <w:r w:rsidR="00EB58C5"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PRESUPUESTO</w:t>
            </w:r>
          </w:p>
        </w:tc>
      </w:tr>
      <w:tr w:rsidR="00EB58C5" w:rsidRPr="005C4A33" w14:paraId="6240646B" w14:textId="77777777" w:rsidTr="00397CD4">
        <w:tc>
          <w:tcPr>
            <w:tcW w:w="1838" w:type="dxa"/>
          </w:tcPr>
          <w:p w14:paraId="4133124C" w14:textId="60474827" w:rsidR="00EB58C5" w:rsidRDefault="00000A0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Institución </w:t>
            </w:r>
            <w:r w:rsidR="00BC4EA7">
              <w:rPr>
                <w:rFonts w:ascii="Cambria" w:hAnsi="Cambria" w:cstheme="minorHAnsi"/>
                <w:sz w:val="20"/>
                <w:szCs w:val="20"/>
                <w:lang w:val="es-CL"/>
              </w:rPr>
              <w:t>Patrocinante</w:t>
            </w:r>
          </w:p>
          <w:p w14:paraId="627486D3" w14:textId="67A33F64" w:rsidR="00B1586F" w:rsidRPr="00805E77" w:rsidRDefault="00B1586F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0EA0E309" w14:textId="78C5D936" w:rsidR="00BC3F58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Beneficiaria directa de los recursos adjudicados. </w:t>
            </w:r>
          </w:p>
          <w:p w14:paraId="2B6524C5" w14:textId="24F5A8D0" w:rsidR="00EB58C5" w:rsidRPr="00805E77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Deberá otorgar espacio físico y apoyo en infraestructura, personal y en todas aquellas formas posibles para el cumplimiento de objetivos del proyecto.</w:t>
            </w:r>
          </w:p>
        </w:tc>
      </w:tr>
      <w:tr w:rsidR="0057584D" w:rsidRPr="005C4A33" w14:paraId="6E52F26F" w14:textId="77777777" w:rsidTr="00397CD4">
        <w:tc>
          <w:tcPr>
            <w:tcW w:w="1838" w:type="dxa"/>
          </w:tcPr>
          <w:p w14:paraId="24BB2AC6" w14:textId="66298F92" w:rsidR="0057584D" w:rsidRDefault="0057584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asociada</w:t>
            </w:r>
            <w:r w:rsidR="00EE2728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(opcional)</w:t>
            </w:r>
          </w:p>
          <w:p w14:paraId="5BA8CC0D" w14:textId="300BC210" w:rsidR="0057584D" w:rsidRDefault="0057584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75A8F885" w14:textId="2242AA28" w:rsidR="00A33AE9" w:rsidRDefault="00A33AE9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645138">
              <w:rPr>
                <w:rFonts w:ascii="Cambria" w:hAnsi="Cambria" w:cstheme="minorHAnsi"/>
                <w:sz w:val="20"/>
                <w:szCs w:val="20"/>
                <w:lang w:val="es-CL"/>
              </w:rPr>
              <w:t>Instituciones nacionales tales como universidades, entidades públicas y/o privadas, servicios públicos, fundaciones, corporaciones, entre otras, las que deberán prestar apoyo en el desarrollo e implementación de una o varias actividades del proyecto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A33AE9" w:rsidRPr="00A5418D" w14:paraId="08BBB9AD" w14:textId="77777777" w:rsidTr="00397CD4">
        <w:trPr>
          <w:trHeight w:val="252"/>
        </w:trPr>
        <w:tc>
          <w:tcPr>
            <w:tcW w:w="1838" w:type="dxa"/>
            <w:vMerge w:val="restart"/>
          </w:tcPr>
          <w:p w14:paraId="049D6423" w14:textId="708572E5" w:rsidR="00A33AE9" w:rsidRPr="00805E77" w:rsidRDefault="00A33AE9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ubsidio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ANID</w:t>
            </w:r>
          </w:p>
        </w:tc>
        <w:tc>
          <w:tcPr>
            <w:tcW w:w="8508" w:type="dxa"/>
            <w:gridSpan w:val="2"/>
          </w:tcPr>
          <w:p w14:paraId="251744EB" w14:textId="36A16A17" w:rsidR="00301EE3" w:rsidRPr="00301EE3" w:rsidRDefault="00A33AE9" w:rsidP="00CC359A">
            <w:pPr>
              <w:spacing w:line="240" w:lineRule="atLeast"/>
              <w:jc w:val="both"/>
              <w:rPr>
                <w:lang w:val="es-CL"/>
              </w:rPr>
            </w:pPr>
            <w:r w:rsidRPr="00A5418D">
              <w:rPr>
                <w:lang w:val="es-CL"/>
              </w:rPr>
              <w:t>Máximos: $</w:t>
            </w:r>
            <w:r w:rsidR="001C7073">
              <w:rPr>
                <w:lang w:val="es-CL"/>
              </w:rPr>
              <w:t>660.000.000</w:t>
            </w:r>
            <w:r w:rsidRPr="00A5418D">
              <w:rPr>
                <w:lang w:val="es-CL"/>
              </w:rPr>
              <w:t xml:space="preserve"> </w:t>
            </w:r>
          </w:p>
        </w:tc>
      </w:tr>
      <w:tr w:rsidR="00A33AE9" w:rsidRPr="00A5418D" w14:paraId="5D06E4F1" w14:textId="77777777" w:rsidTr="00397CD4">
        <w:trPr>
          <w:trHeight w:val="66"/>
        </w:trPr>
        <w:tc>
          <w:tcPr>
            <w:tcW w:w="1838" w:type="dxa"/>
            <w:vMerge/>
          </w:tcPr>
          <w:p w14:paraId="398708A5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15E2C216" w14:textId="4B7E0C0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Equipamiento</w:t>
            </w:r>
          </w:p>
        </w:tc>
        <w:tc>
          <w:tcPr>
            <w:tcW w:w="4630" w:type="dxa"/>
          </w:tcPr>
          <w:p w14:paraId="392202D4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20% subvención ANID</w:t>
            </w:r>
          </w:p>
          <w:p w14:paraId="0C636ADA" w14:textId="6974FCD6" w:rsidR="000658CE" w:rsidRPr="00A5418D" w:rsidRDefault="000658CE" w:rsidP="000658CE">
            <w:pPr>
              <w:spacing w:line="240" w:lineRule="atLeast"/>
              <w:ind w:left="720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Considerar en caso de equipos importados, gastos de cartas de crédito y de importación (seguro de transporte, envío, IVA …)</w:t>
            </w:r>
          </w:p>
        </w:tc>
      </w:tr>
      <w:tr w:rsidR="00A33AE9" w:rsidRPr="00A5418D" w14:paraId="1C8EFCC9" w14:textId="77777777" w:rsidTr="00397CD4">
        <w:trPr>
          <w:trHeight w:val="66"/>
        </w:trPr>
        <w:tc>
          <w:tcPr>
            <w:tcW w:w="1838" w:type="dxa"/>
            <w:vMerge/>
          </w:tcPr>
          <w:p w14:paraId="6548B338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31105392" w14:textId="2E2C8626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Infraestructura y Mobiliario</w:t>
            </w:r>
          </w:p>
        </w:tc>
        <w:tc>
          <w:tcPr>
            <w:tcW w:w="4630" w:type="dxa"/>
          </w:tcPr>
          <w:p w14:paraId="5A62D4EA" w14:textId="7D231C7E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</w:p>
        </w:tc>
      </w:tr>
      <w:tr w:rsidR="00A33AE9" w:rsidRPr="00A5418D" w14:paraId="639B177D" w14:textId="77777777" w:rsidTr="00397CD4">
        <w:trPr>
          <w:trHeight w:val="66"/>
        </w:trPr>
        <w:tc>
          <w:tcPr>
            <w:tcW w:w="1838" w:type="dxa"/>
            <w:vMerge/>
          </w:tcPr>
          <w:p w14:paraId="34847473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587439EA" w14:textId="470912EC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Gastos Administrativos Indirectos</w:t>
            </w:r>
          </w:p>
        </w:tc>
        <w:tc>
          <w:tcPr>
            <w:tcW w:w="4630" w:type="dxa"/>
          </w:tcPr>
          <w:p w14:paraId="556A3338" w14:textId="77777777" w:rsidR="000658CE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Máximo 10% Subvención ANID</w:t>
            </w:r>
            <w:r w:rsidR="001C7073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</w:t>
            </w:r>
          </w:p>
          <w:p w14:paraId="7DDEB38D" w14:textId="48147F73" w:rsidR="00A33AE9" w:rsidRPr="00A5418D" w:rsidRDefault="001C7073" w:rsidP="000658CE">
            <w:pPr>
              <w:spacing w:line="240" w:lineRule="atLeast"/>
              <w:ind w:left="720"/>
              <w:jc w:val="both"/>
              <w:rPr>
                <w:lang w:val="es-CL"/>
              </w:rPr>
            </w:pPr>
            <w:r w:rsidRPr="00EE2728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Universidad solicita como requisito ajustarse al 10% del subsidio solicitado.</w:t>
            </w:r>
          </w:p>
        </w:tc>
      </w:tr>
      <w:tr w:rsidR="00A33AE9" w:rsidRPr="00A5418D" w14:paraId="04B25980" w14:textId="77777777" w:rsidTr="00397CD4">
        <w:trPr>
          <w:trHeight w:val="132"/>
        </w:trPr>
        <w:tc>
          <w:tcPr>
            <w:tcW w:w="1838" w:type="dxa"/>
            <w:vMerge/>
          </w:tcPr>
          <w:p w14:paraId="4FE10C92" w14:textId="77777777" w:rsidR="00A33AE9" w:rsidRDefault="00A33AE9" w:rsidP="00A33AE9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3878" w:type="dxa"/>
          </w:tcPr>
          <w:p w14:paraId="07AC280A" w14:textId="08F244D2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4630" w:type="dxa"/>
          </w:tcPr>
          <w:p w14:paraId="7288C9CB" w14:textId="5146E8C1" w:rsidR="00A33AE9" w:rsidRPr="00A5418D" w:rsidRDefault="00A33AE9" w:rsidP="00A33AE9">
            <w:pPr>
              <w:spacing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Ver tabla adjunta.</w:t>
            </w:r>
          </w:p>
        </w:tc>
      </w:tr>
      <w:tr w:rsidR="00A33AE9" w:rsidRPr="00A5418D" w14:paraId="153DB9D9" w14:textId="77777777" w:rsidTr="00397CD4">
        <w:trPr>
          <w:trHeight w:val="132"/>
        </w:trPr>
        <w:tc>
          <w:tcPr>
            <w:tcW w:w="1838" w:type="dxa"/>
            <w:vMerge/>
          </w:tcPr>
          <w:p w14:paraId="35206664" w14:textId="77777777" w:rsidR="00A33AE9" w:rsidRDefault="00A33AE9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</w:p>
        </w:tc>
        <w:tc>
          <w:tcPr>
            <w:tcW w:w="8508" w:type="dxa"/>
            <w:gridSpan w:val="2"/>
          </w:tcPr>
          <w:p w14:paraId="5FEBFDDC" w14:textId="22CA8314" w:rsidR="00EE2728" w:rsidRPr="00EE2728" w:rsidRDefault="00EE272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Importante: </w:t>
            </w:r>
            <w:r w:rsidRPr="00EE2728">
              <w:rPr>
                <w:rFonts w:ascii="Cambria" w:hAnsi="Cambria" w:cstheme="minorHAnsi"/>
                <w:sz w:val="20"/>
                <w:szCs w:val="20"/>
                <w:lang w:val="es-CL"/>
              </w:rPr>
              <w:t>En caso de que un(a) investigador(a) participe en más de un proyecto de la Subdirección de Centros e Investigación Asociativa (Centros ANID, Anillos en cualquiera de sus modalidades, o Núcleos) el financiamiento que reciba podrá provenir de sólo uno (1) de los proyectos/Centros en que participa, pudiendo alcanzar elt ope de acuerdo con las bases que rijan dicho proyecto/Centro.</w:t>
            </w:r>
          </w:p>
          <w:p w14:paraId="4ECC78A9" w14:textId="7B76BD74" w:rsidR="00EE2728" w:rsidRPr="00EE2728" w:rsidRDefault="00EE2728" w:rsidP="00CC359A">
            <w:pPr>
              <w:spacing w:line="240" w:lineRule="atLeast"/>
              <w:jc w:val="both"/>
              <w:rPr>
                <w:sz w:val="18"/>
                <w:szCs w:val="18"/>
                <w:lang w:val="es-CL"/>
              </w:rPr>
            </w:pPr>
            <w:r w:rsidRPr="00EE2728">
              <w:rPr>
                <w:noProof/>
              </w:rPr>
              <w:drawing>
                <wp:inline distT="0" distB="0" distL="0" distR="0" wp14:anchorId="154F17DC" wp14:editId="16530B32">
                  <wp:extent cx="5134692" cy="2695951"/>
                  <wp:effectExtent l="0" t="0" r="8890" b="9525"/>
                  <wp:docPr id="8568205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205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692" cy="2695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59A" w:rsidRPr="00805E77" w14:paraId="4B84066E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2CC98F1D" w14:textId="534E710B" w:rsidR="00CC359A" w:rsidRPr="00EB58C5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DURACIÓN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CC359A" w:rsidRPr="00805E77" w14:paraId="6B888749" w14:textId="77777777" w:rsidTr="00397CD4">
        <w:tc>
          <w:tcPr>
            <w:tcW w:w="1838" w:type="dxa"/>
          </w:tcPr>
          <w:p w14:paraId="0CF687FD" w14:textId="758914A4" w:rsidR="00CC359A" w:rsidRPr="00805E77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8508" w:type="dxa"/>
            <w:gridSpan w:val="2"/>
          </w:tcPr>
          <w:p w14:paraId="68CBBFC3" w14:textId="1DAFB084" w:rsidR="00CC359A" w:rsidRPr="00805E77" w:rsidRDefault="0081279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36 </w:t>
            </w:r>
            <w:r w:rsidR="00CC359A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meses</w:t>
            </w:r>
          </w:p>
        </w:tc>
      </w:tr>
      <w:tr w:rsidR="00CC359A" w:rsidRPr="006F7FD8" w14:paraId="32D5B412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2C4614E" w14:textId="08340E84" w:rsidR="00CC359A" w:rsidRPr="00EB58C5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lastRenderedPageBreak/>
              <w:t>EQUIPO PROYECTO</w:t>
            </w: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(Director, Director Alterno, Investigador)</w:t>
            </w:r>
          </w:p>
        </w:tc>
      </w:tr>
      <w:tr w:rsidR="00CC359A" w:rsidRPr="005C4A33" w14:paraId="1B43C086" w14:textId="77777777" w:rsidTr="00397CD4">
        <w:tc>
          <w:tcPr>
            <w:tcW w:w="1838" w:type="dxa"/>
          </w:tcPr>
          <w:p w14:paraId="550863C6" w14:textId="47678926" w:rsidR="00CC359A" w:rsidRPr="00805E77" w:rsidRDefault="00CC359A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Director </w:t>
            </w:r>
          </w:p>
        </w:tc>
        <w:tc>
          <w:tcPr>
            <w:tcW w:w="8508" w:type="dxa"/>
            <w:gridSpan w:val="2"/>
          </w:tcPr>
          <w:p w14:paraId="3DE87E58" w14:textId="16834115" w:rsidR="00CC359A" w:rsidRPr="00805E77" w:rsidRDefault="00301EE3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Académico</w:t>
            </w:r>
            <w:r w:rsidR="00CC359A" w:rsidRPr="0009564F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u profesionales con un vínculo </w:t>
            </w:r>
            <w:r w:rsidR="00812798">
              <w:rPr>
                <w:rFonts w:ascii="Cambria" w:hAnsi="Cambria" w:cstheme="minorHAnsi"/>
                <w:sz w:val="20"/>
                <w:szCs w:val="20"/>
                <w:lang w:val="es-CL"/>
              </w:rPr>
              <w:t>con la institución principal.</w:t>
            </w:r>
          </w:p>
        </w:tc>
      </w:tr>
      <w:tr w:rsidR="00812798" w:rsidRPr="005C4A33" w14:paraId="105C7E57" w14:textId="77777777" w:rsidTr="00397CD4">
        <w:tc>
          <w:tcPr>
            <w:tcW w:w="1838" w:type="dxa"/>
          </w:tcPr>
          <w:p w14:paraId="389C51C6" w14:textId="7C476957" w:rsidR="00812798" w:rsidRPr="00805E77" w:rsidRDefault="00812798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Director Alterno</w:t>
            </w:r>
          </w:p>
        </w:tc>
        <w:tc>
          <w:tcPr>
            <w:tcW w:w="8508" w:type="dxa"/>
            <w:gridSpan w:val="2"/>
          </w:tcPr>
          <w:p w14:paraId="5FF9E1E9" w14:textId="58B26AC7" w:rsidR="00812798" w:rsidRDefault="00301EE3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Uno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los </w:t>
            </w:r>
            <w:r w:rsidR="003E2B9D"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del proyecto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debe </w:t>
            </w:r>
            <w:r w:rsidR="003E2B9D">
              <w:rPr>
                <w:rFonts w:ascii="Cambria" w:hAnsi="Cambria" w:cstheme="minorHAnsi"/>
                <w:sz w:val="20"/>
                <w:szCs w:val="20"/>
                <w:lang w:val="es-CL"/>
              </w:rPr>
              <w:t>pertenecer a la Institución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principal</w:t>
            </w:r>
            <w:r w:rsidR="00812798" w:rsidRPr="003E2B9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</w:t>
            </w:r>
          </w:p>
        </w:tc>
      </w:tr>
      <w:tr w:rsidR="00CC359A" w:rsidRPr="005C4A33" w14:paraId="1272BBFF" w14:textId="77777777" w:rsidTr="00397CD4">
        <w:tc>
          <w:tcPr>
            <w:tcW w:w="1838" w:type="dxa"/>
          </w:tcPr>
          <w:p w14:paraId="41783BB4" w14:textId="6221D8C6" w:rsidR="00CC359A" w:rsidRPr="00805E77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</w:t>
            </w:r>
          </w:p>
        </w:tc>
        <w:tc>
          <w:tcPr>
            <w:tcW w:w="8508" w:type="dxa"/>
            <w:gridSpan w:val="2"/>
          </w:tcPr>
          <w:p w14:paraId="3C97465A" w14:textId="7EFF0271" w:rsidR="0044351F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3 y máximo 5 (incluyendo director alterno) los cuales deben pertenecer obligatoriamente a la Institución principal o a la Institución asociada al proyecto anillo si existiesen</w:t>
            </w:r>
            <w:r w:rsidR="00A33AE9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E2B9D" w:rsidRPr="005C4A33" w14:paraId="6CE4FB35" w14:textId="77777777" w:rsidTr="00397CD4">
        <w:tc>
          <w:tcPr>
            <w:tcW w:w="1838" w:type="dxa"/>
          </w:tcPr>
          <w:p w14:paraId="4BA9542C" w14:textId="40140615" w:rsidR="003E2B9D" w:rsidRDefault="003E2B9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8508" w:type="dxa"/>
            <w:gridSpan w:val="2"/>
          </w:tcPr>
          <w:p w14:paraId="3A0F02A3" w14:textId="40AC0DBA" w:rsidR="003E2B9D" w:rsidRDefault="00617440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Máximo 2. </w:t>
            </w:r>
            <w:r w:rsidR="00301EE3">
              <w:rPr>
                <w:rFonts w:ascii="Cambria" w:hAnsi="Cambria" w:cstheme="minorHAnsi"/>
                <w:sz w:val="20"/>
                <w:szCs w:val="20"/>
                <w:lang w:val="es-CL"/>
              </w:rPr>
              <w:t>Solo podrá</w:t>
            </w:r>
            <w:r w:rsidR="008502F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existir como parte del personal participante en el proyecto bajo condiciones explícitamente justificadas en el desarrollo de la propuesta.</w:t>
            </w:r>
          </w:p>
        </w:tc>
      </w:tr>
      <w:tr w:rsidR="008502FD" w:rsidRPr="005C4A33" w14:paraId="6683D21D" w14:textId="77777777" w:rsidTr="00397CD4">
        <w:tc>
          <w:tcPr>
            <w:tcW w:w="1838" w:type="dxa"/>
          </w:tcPr>
          <w:p w14:paraId="485CCF92" w14:textId="6989E418" w:rsidR="008502FD" w:rsidRDefault="0085711D" w:rsidP="004D7507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Investigadores Extranjeros / Postdoctorados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y Tesistas</w:t>
            </w:r>
          </w:p>
        </w:tc>
        <w:tc>
          <w:tcPr>
            <w:tcW w:w="8508" w:type="dxa"/>
            <w:gridSpan w:val="2"/>
          </w:tcPr>
          <w:p w14:paraId="2B93F752" w14:textId="239774A9" w:rsidR="008502FD" w:rsidRDefault="008502F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Pueden participar Investigadores extranjeros no residentes en Chile en actividades enmarcadas estrictamente en los objetivos del proyecto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Anillo / Se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podrá incluir postdoctorante cuya temática del proyecto esté vinculada a los objetivos de desarrollar del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Anillo / Tesistas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de pre y/o postgrado que se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encuentren cursando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sus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grados y</w:t>
            </w:r>
            <w:r w:rsidR="0085711D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realizando su tesis en el marco del proyecto Anillo</w:t>
            </w:r>
          </w:p>
        </w:tc>
      </w:tr>
      <w:tr w:rsidR="0085711D" w:rsidRPr="005C4A33" w14:paraId="555DBA23" w14:textId="77777777" w:rsidTr="00397CD4">
        <w:tc>
          <w:tcPr>
            <w:tcW w:w="1838" w:type="dxa"/>
          </w:tcPr>
          <w:p w14:paraId="003289EE" w14:textId="570CDFDE" w:rsidR="0085711D" w:rsidRDefault="00275BF2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Personal de Apoyo y de Vinculación</w:t>
            </w:r>
          </w:p>
        </w:tc>
        <w:tc>
          <w:tcPr>
            <w:tcW w:w="8508" w:type="dxa"/>
            <w:gridSpan w:val="2"/>
          </w:tcPr>
          <w:p w14:paraId="2F0F7139" w14:textId="046333F1" w:rsidR="0085711D" w:rsidRDefault="0085711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Se podrán incluir Asistentes de </w:t>
            </w:r>
            <w:r w:rsidR="004D7507">
              <w:rPr>
                <w:rFonts w:ascii="Cambria" w:hAnsi="Cambria" w:cstheme="minorHAnsi"/>
                <w:sz w:val="20"/>
                <w:szCs w:val="20"/>
                <w:lang w:val="es-CL"/>
              </w:rPr>
              <w:t>Investigación, Personal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Profesional, Técnico y Administrativo, de ser necesario, para apoyar la correcta ejecución del proyecto.</w:t>
            </w:r>
          </w:p>
          <w:p w14:paraId="2DE21573" w14:textId="6A707E7C" w:rsidR="0085711D" w:rsidRDefault="0085711D" w:rsidP="00CC359A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Se requiere encargado de vinculación y comunicación, puede ser de jornada completa o parcial, o en su defecto que algún integrante del equipo detente este rol.</w:t>
            </w:r>
          </w:p>
        </w:tc>
      </w:tr>
      <w:tr w:rsidR="00617440" w:rsidRPr="005C4A33" w14:paraId="4D971CEF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4EAC932E" w14:textId="52DCAB79" w:rsidR="00617440" w:rsidRPr="00617440" w:rsidRDefault="00617440" w:rsidP="00CC359A">
            <w:p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617440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PARTICIPACIÓN EN PROYECTOS ADJUDICADOS Y/O EN EJECUCIÓN</w:t>
            </w:r>
          </w:p>
        </w:tc>
      </w:tr>
      <w:tr w:rsidR="003D5F90" w:rsidRPr="005C4A33" w14:paraId="6A665A52" w14:textId="77777777" w:rsidTr="00BC3F58">
        <w:tc>
          <w:tcPr>
            <w:tcW w:w="10346" w:type="dxa"/>
            <w:gridSpan w:val="3"/>
            <w:shd w:val="clear" w:color="auto" w:fill="auto"/>
          </w:tcPr>
          <w:p w14:paraId="5E197D0B" w14:textId="01C9FD15" w:rsidR="003D5F90" w:rsidRPr="005715E6" w:rsidRDefault="003D5F90" w:rsidP="003D5F90">
            <w:pPr>
              <w:pStyle w:val="Prrafodelista"/>
              <w:numPr>
                <w:ilvl w:val="0"/>
                <w:numId w:val="45"/>
              </w:num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715E6">
              <w:rPr>
                <w:rFonts w:ascii="Cambria" w:hAnsi="Cambria" w:cstheme="minorHAnsi"/>
                <w:sz w:val="20"/>
                <w:szCs w:val="20"/>
                <w:lang w:val="es-CL"/>
              </w:rPr>
              <w:t>En caso de adjudicar una propuesta que ponga al personal en situación de incompatibilidad, deberá desistirse de su propuesta o renunciar al proyecto o centro vigente</w:t>
            </w:r>
            <w:r w:rsidR="00301EE3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09891138" w14:textId="185E7553" w:rsidR="00EE2728" w:rsidRPr="00DA0809" w:rsidRDefault="003D5F90" w:rsidP="00DA0809">
            <w:pPr>
              <w:pStyle w:val="Prrafodelista"/>
              <w:numPr>
                <w:ilvl w:val="0"/>
                <w:numId w:val="45"/>
              </w:numPr>
              <w:spacing w:line="240" w:lineRule="atLeast"/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</w:pPr>
            <w:r w:rsidRPr="003D5F90">
              <w:rPr>
                <w:rFonts w:ascii="Cambria" w:hAnsi="Cambria" w:cstheme="minorHAnsi"/>
                <w:sz w:val="20"/>
                <w:szCs w:val="20"/>
                <w:lang w:val="es-CL"/>
              </w:rPr>
              <w:t>Si rechaza la propuesta recién adjudicada, ésta se considerará por completa desistida; si opta por el nuevo Anillo, deberá renunciar a su cargo en el proyecto o centro vigente y deberá informar que ha presentado la solicitud de reemplazo, al instrumento respectivo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D5F90" w:rsidRPr="006F7FD8" w14:paraId="27723E1E" w14:textId="77777777" w:rsidTr="00397CD4">
        <w:trPr>
          <w:trHeight w:val="1403"/>
        </w:trPr>
        <w:tc>
          <w:tcPr>
            <w:tcW w:w="1838" w:type="dxa"/>
          </w:tcPr>
          <w:p w14:paraId="542C6389" w14:textId="3A80057C" w:rsidR="003D5F90" w:rsidRPr="00130D29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>Dos postulaciones de un mismo director/director alterno</w:t>
            </w:r>
          </w:p>
        </w:tc>
        <w:tc>
          <w:tcPr>
            <w:tcW w:w="8508" w:type="dxa"/>
            <w:gridSpan w:val="2"/>
          </w:tcPr>
          <w:p w14:paraId="38EFA9D4" w14:textId="4E3C99B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Solo</w:t>
            </w:r>
            <w:r w:rsidR="003D5F90" w:rsidRPr="00130D2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puede postular 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una vez como Director o Director Alterno en una propuesta Anillo o Núcleo Milenio; y postular adicionalmente como investigador principal o asociado en otro propuesta.  Participación máxima en 2 propuestas.</w:t>
            </w:r>
          </w:p>
          <w:p w14:paraId="45F3723C" w14:textId="05E1E36A" w:rsidR="003D5F90" w:rsidRPr="00130D2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617440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 Investigador no podrá ejercer como Director o Director Alterno de un Anillo, y a la vez ejercer como Director o Director Alterno en otro proyecto Anillo, en cualquiera de sus modalidades, Núcleo, o Centro ANID. </w:t>
            </w:r>
          </w:p>
        </w:tc>
      </w:tr>
      <w:tr w:rsidR="003D5F90" w:rsidRPr="005C4A33" w14:paraId="34644CA1" w14:textId="77777777" w:rsidTr="00397CD4">
        <w:trPr>
          <w:trHeight w:val="903"/>
        </w:trPr>
        <w:tc>
          <w:tcPr>
            <w:tcW w:w="1838" w:type="dxa"/>
          </w:tcPr>
          <w:p w14:paraId="778BB924" w14:textId="047355CB" w:rsidR="003D5F90" w:rsidRPr="00130D29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principales a excepción de Directores</w:t>
            </w:r>
          </w:p>
        </w:tc>
        <w:tc>
          <w:tcPr>
            <w:tcW w:w="8508" w:type="dxa"/>
            <w:gridSpan w:val="2"/>
          </w:tcPr>
          <w:p w14:paraId="4C4F5BF7" w14:textId="578ACB9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>Podrán postular a un máximo de 2 proyectos en cualquiera de las convocatorias 202</w:t>
            </w:r>
            <w:r w:rsidR="00DA0809">
              <w:rPr>
                <w:rFonts w:ascii="Cambria" w:hAnsi="Cambria" w:cstheme="minorHAnsi"/>
                <w:sz w:val="20"/>
                <w:szCs w:val="20"/>
                <w:lang w:val="es-CL"/>
              </w:rPr>
              <w:t>5</w:t>
            </w:r>
            <w:r w:rsidR="003D5F90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como investigador principal, en convocatorias Anillo en cualquiera de sus temáticas o en Núcleo. Adicionalmente, podrá participar en un máximo de dos propuestas como investigador asociado.</w:t>
            </w:r>
          </w:p>
          <w:p w14:paraId="464A8886" w14:textId="1B87FF4E" w:rsidR="003D5F90" w:rsidRPr="00130D29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ejercer como Investigador principal en un máximo de 2 proyectos Anillo, en cualquiera de sus modalidades, Centros ANID y/o Núcleo Milenio.</w:t>
            </w:r>
          </w:p>
        </w:tc>
      </w:tr>
      <w:tr w:rsidR="003D5F90" w:rsidRPr="005C4A33" w14:paraId="0ACDF50C" w14:textId="77777777" w:rsidTr="00397CD4">
        <w:trPr>
          <w:trHeight w:val="419"/>
        </w:trPr>
        <w:tc>
          <w:tcPr>
            <w:tcW w:w="1838" w:type="dxa"/>
          </w:tcPr>
          <w:p w14:paraId="702C088C" w14:textId="7767D160" w:rsidR="003D5F90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Investigadores Asociados</w:t>
            </w:r>
          </w:p>
        </w:tc>
        <w:tc>
          <w:tcPr>
            <w:tcW w:w="8508" w:type="dxa"/>
            <w:gridSpan w:val="2"/>
          </w:tcPr>
          <w:p w14:paraId="495A289B" w14:textId="77777777" w:rsidR="00337A55" w:rsidRDefault="00337A55" w:rsidP="00337A5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F0E24">
              <w:rPr>
                <w:rFonts w:ascii="Cambria" w:hAnsi="Cambria" w:cstheme="minorHAnsi"/>
                <w:sz w:val="20"/>
                <w:szCs w:val="20"/>
                <w:lang w:val="es-CL"/>
              </w:rPr>
              <w:t>Un investigador podrá postular en la categoría de Investigador(a) Asociado, exceptuando los cargos de Director(a), Director(a) Alterno, en un máximo de 2(dos) propuestas presentadas a este concurso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  <w:p w14:paraId="6450CCCE" w14:textId="69C1C2C6" w:rsidR="003D5F90" w:rsidRPr="008F0E24" w:rsidRDefault="00337A55" w:rsidP="00337A5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F0E24">
              <w:rPr>
                <w:rFonts w:ascii="Cambria" w:hAnsi="Cambria" w:cstheme="minorHAnsi"/>
                <w:sz w:val="20"/>
                <w:szCs w:val="20"/>
                <w:lang w:val="es-CL"/>
              </w:rPr>
              <w:t>Podrá participar simultáneamente en la categoría de Investigador Asociado, en un máximo de dos proyectos Anillo, en cualquiera de sus modalidades, Centros ANID y/o Núcleo Milenio.</w:t>
            </w:r>
          </w:p>
        </w:tc>
      </w:tr>
      <w:tr w:rsidR="003D5F90" w:rsidRPr="005C4A33" w14:paraId="3EC633B9" w14:textId="77777777" w:rsidTr="00397CD4">
        <w:tc>
          <w:tcPr>
            <w:tcW w:w="1838" w:type="dxa"/>
          </w:tcPr>
          <w:p w14:paraId="01671DF8" w14:textId="3EB3D8DB" w:rsidR="003D5F90" w:rsidRDefault="003D5F90" w:rsidP="005C4A33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Relación con entidades asociadas</w:t>
            </w:r>
          </w:p>
        </w:tc>
        <w:tc>
          <w:tcPr>
            <w:tcW w:w="8508" w:type="dxa"/>
            <w:gridSpan w:val="2"/>
          </w:tcPr>
          <w:p w14:paraId="6BF55B8D" w14:textId="601F16A8" w:rsidR="003D5F90" w:rsidRPr="00714C15" w:rsidRDefault="00337A55" w:rsidP="005C4A33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-</w:t>
            </w:r>
            <w:r w:rsidR="003D5F90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existir alguna relación entre un miembro del equipo de trabajo del proyecto con los copropietarios, socios o administradores de las entidades asociadas que participan en el proyecto, esta persona </w:t>
            </w:r>
            <w:r w:rsidR="003D5F90" w:rsidRPr="00CE79B5">
              <w:rPr>
                <w:rFonts w:ascii="Cambria" w:hAnsi="Cambria" w:cstheme="minorHAnsi"/>
                <w:sz w:val="20"/>
                <w:szCs w:val="20"/>
                <w:lang w:val="es-CL"/>
              </w:rPr>
              <w:t>no podrá asumir el rol de director o director alterno del proyecto</w:t>
            </w:r>
            <w:r w:rsidR="003D5F90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3D5F90" w:rsidRPr="00805E77" w14:paraId="26C4E184" w14:textId="77777777" w:rsidTr="00BC3F58">
        <w:tc>
          <w:tcPr>
            <w:tcW w:w="10346" w:type="dxa"/>
            <w:gridSpan w:val="3"/>
            <w:shd w:val="clear" w:color="auto" w:fill="F2F2F2" w:themeFill="background1" w:themeFillShade="F2"/>
          </w:tcPr>
          <w:p w14:paraId="30F449ED" w14:textId="7DB40F05" w:rsidR="003D5F90" w:rsidRPr="005F1BBB" w:rsidRDefault="003D5F90" w:rsidP="003D5F90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INTERESADAS Y </w:t>
            </w: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3D5F90" w:rsidRPr="005C4A33" w14:paraId="1BB8F426" w14:textId="77777777" w:rsidTr="00BC3F58">
        <w:tc>
          <w:tcPr>
            <w:tcW w:w="10346" w:type="dxa"/>
            <w:gridSpan w:val="3"/>
            <w:shd w:val="clear" w:color="auto" w:fill="auto"/>
          </w:tcPr>
          <w:p w14:paraId="553635C0" w14:textId="7828A11E" w:rsidR="003D5F90" w:rsidRDefault="003D5F90" w:rsidP="003D5F90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*Las cartas de Compromiso de las Instituciones Participantes firmadas por sus respectivos representantes legales, deberán ser digitalizadas y adjuntadas a la postulación en línea.</w:t>
            </w:r>
            <w:r w:rsidR="00DA080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Firma como representante de la Universidad de Concepción la Vicerrectora de Investigación y Desarrollo: María Andrea Rodríguez Tastets</w:t>
            </w:r>
          </w:p>
        </w:tc>
      </w:tr>
      <w:tr w:rsidR="003D5F90" w:rsidRPr="00E00E16" w14:paraId="2FC68CA1" w14:textId="77777777" w:rsidTr="005C4A33">
        <w:trPr>
          <w:trHeight w:val="391"/>
        </w:trPr>
        <w:tc>
          <w:tcPr>
            <w:tcW w:w="1838" w:type="dxa"/>
          </w:tcPr>
          <w:p w14:paraId="7DFCEF7F" w14:textId="51777979" w:rsidR="003D5F90" w:rsidRPr="00805E77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Interesada</w:t>
            </w:r>
          </w:p>
        </w:tc>
        <w:tc>
          <w:tcPr>
            <w:tcW w:w="8508" w:type="dxa"/>
            <w:gridSpan w:val="2"/>
          </w:tcPr>
          <w:p w14:paraId="6B7CDA10" w14:textId="1ADB0060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Mínimo una institución interesada</w:t>
            </w:r>
          </w:p>
        </w:tc>
      </w:tr>
      <w:tr w:rsidR="003D5F90" w:rsidRPr="00E00E16" w14:paraId="32CDD856" w14:textId="77777777" w:rsidTr="00397CD4">
        <w:tc>
          <w:tcPr>
            <w:tcW w:w="1838" w:type="dxa"/>
          </w:tcPr>
          <w:p w14:paraId="2661D294" w14:textId="0D1612C1" w:rsidR="003D5F90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Asociada</w:t>
            </w:r>
          </w:p>
        </w:tc>
        <w:tc>
          <w:tcPr>
            <w:tcW w:w="8508" w:type="dxa"/>
            <w:gridSpan w:val="2"/>
          </w:tcPr>
          <w:p w14:paraId="11D851FC" w14:textId="04E5F55A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Opcionales </w:t>
            </w:r>
          </w:p>
        </w:tc>
      </w:tr>
      <w:tr w:rsidR="003D5F90" w:rsidRPr="005C4A33" w14:paraId="3E33254C" w14:textId="77777777" w:rsidTr="00397CD4">
        <w:tc>
          <w:tcPr>
            <w:tcW w:w="1838" w:type="dxa"/>
          </w:tcPr>
          <w:p w14:paraId="624D1E12" w14:textId="0AE4A920" w:rsidR="003D5F90" w:rsidRPr="00805E77" w:rsidRDefault="003D5F90" w:rsidP="003D5F90">
            <w:pPr>
              <w:spacing w:line="240" w:lineRule="atLeast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Participación entidades extranjeras</w:t>
            </w:r>
          </w:p>
        </w:tc>
        <w:tc>
          <w:tcPr>
            <w:tcW w:w="8508" w:type="dxa"/>
            <w:gridSpan w:val="2"/>
          </w:tcPr>
          <w:p w14:paraId="43877227" w14:textId="3CC0451D" w:rsidR="003D5F90" w:rsidRPr="00805E77" w:rsidRDefault="003D5F90" w:rsidP="003D5F90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Una entidad extranjera sí puede ser considerada como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Institución Interesada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, si fuese pertinente, pero no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como Institución asociada ni principal.</w:t>
            </w:r>
          </w:p>
        </w:tc>
      </w:tr>
    </w:tbl>
    <w:p w14:paraId="203F5A15" w14:textId="60E5A6ED" w:rsidR="00676634" w:rsidRPr="00D86584" w:rsidRDefault="00676634" w:rsidP="004358B7">
      <w:pPr>
        <w:rPr>
          <w:rFonts w:cstheme="minorHAnsi"/>
          <w:szCs w:val="20"/>
          <w:lang w:val="es-CL"/>
        </w:rPr>
      </w:pPr>
    </w:p>
    <w:sectPr w:rsidR="00676634" w:rsidRPr="00D86584" w:rsidSect="004358B7">
      <w:headerReference w:type="default" r:id="rId12"/>
      <w:pgSz w:w="12240" w:h="15840"/>
      <w:pgMar w:top="1276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5133" w14:textId="77777777" w:rsidR="001F3EE6" w:rsidRDefault="001F3EE6" w:rsidP="00950AFE">
      <w:pPr>
        <w:spacing w:after="0" w:line="240" w:lineRule="auto"/>
      </w:pPr>
      <w:r>
        <w:separator/>
      </w:r>
    </w:p>
  </w:endnote>
  <w:endnote w:type="continuationSeparator" w:id="0">
    <w:p w14:paraId="61EAD8FB" w14:textId="77777777" w:rsidR="001F3EE6" w:rsidRDefault="001F3EE6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DECE" w14:textId="77777777" w:rsidR="001F3EE6" w:rsidRDefault="001F3EE6" w:rsidP="00950AFE">
      <w:pPr>
        <w:spacing w:after="0" w:line="240" w:lineRule="auto"/>
      </w:pPr>
      <w:r>
        <w:separator/>
      </w:r>
    </w:p>
  </w:footnote>
  <w:footnote w:type="continuationSeparator" w:id="0">
    <w:p w14:paraId="3A47163D" w14:textId="77777777" w:rsidR="001F3EE6" w:rsidRDefault="001F3EE6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A25A" w14:textId="0249E6E2" w:rsidR="00E33EED" w:rsidRPr="00E33EED" w:rsidRDefault="009328C2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C</w:t>
    </w:r>
    <w:r w:rsidR="00E33EED" w:rsidRPr="00E33EED">
      <w:rPr>
        <w:rFonts w:ascii="Cambria" w:hAnsi="Cambria" w:cs="Arial"/>
        <w:b/>
        <w:sz w:val="28"/>
        <w:szCs w:val="28"/>
        <w:lang w:val="es-CL"/>
      </w:rPr>
      <w:t>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  <w:r w:rsidR="00275BF2">
      <w:rPr>
        <w:rFonts w:ascii="Cambria" w:hAnsi="Cambria" w:cs="Arial"/>
        <w:b/>
        <w:sz w:val="28"/>
        <w:szCs w:val="28"/>
        <w:lang w:val="es-CL"/>
      </w:rPr>
      <w:t>ANILLO</w:t>
    </w:r>
    <w:r>
      <w:rPr>
        <w:rFonts w:ascii="Cambria" w:hAnsi="Cambria" w:cs="Arial"/>
        <w:b/>
        <w:sz w:val="28"/>
        <w:szCs w:val="28"/>
        <w:lang w:val="es-CL"/>
      </w:rPr>
      <w:t>S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0658CE">
      <w:rPr>
        <w:rFonts w:ascii="Cambria" w:hAnsi="Cambria" w:cs="Arial"/>
        <w:b/>
        <w:sz w:val="28"/>
        <w:szCs w:val="28"/>
        <w:lang w:val="es-CL"/>
      </w:rPr>
      <w:t>REGULARES DE TECNOLOGÍA 2025</w:t>
    </w:r>
  </w:p>
  <w:p w14:paraId="7EBB099F" w14:textId="686D22B4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0658CE">
      <w:rPr>
        <w:rFonts w:ascii="Cambria" w:hAnsi="Cambria" w:cs="Arial"/>
        <w:b/>
        <w:color w:val="000000"/>
        <w:lang w:val="es-CL"/>
      </w:rPr>
      <w:t>24</w:t>
    </w:r>
    <w:r w:rsidR="00F21D2E">
      <w:rPr>
        <w:rFonts w:ascii="Cambria" w:hAnsi="Cambria" w:cs="Arial"/>
        <w:b/>
        <w:color w:val="000000"/>
        <w:lang w:val="es-CL"/>
      </w:rPr>
      <w:t xml:space="preserve"> de </w:t>
    </w:r>
    <w:r w:rsidR="000658CE">
      <w:rPr>
        <w:rFonts w:ascii="Cambria" w:hAnsi="Cambria" w:cs="Arial"/>
        <w:b/>
        <w:color w:val="000000"/>
        <w:lang w:val="es-CL"/>
      </w:rPr>
      <w:t>abril</w:t>
    </w:r>
    <w:r w:rsidR="00F21D2E">
      <w:rPr>
        <w:rFonts w:ascii="Cambria" w:hAnsi="Cambria" w:cs="Arial"/>
        <w:b/>
        <w:color w:val="000000"/>
        <w:lang w:val="es-CL"/>
      </w:rPr>
      <w:t xml:space="preserve"> de 202</w:t>
    </w:r>
    <w:r w:rsidR="000658CE">
      <w:rPr>
        <w:rFonts w:ascii="Cambria" w:hAnsi="Cambria" w:cs="Arial"/>
        <w:b/>
        <w:color w:val="000000"/>
        <w:lang w:val="es-CL"/>
      </w:rPr>
      <w:t>5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 xml:space="preserve">:00 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6"/>
  </w:num>
  <w:num w:numId="6" w16cid:durableId="722339201">
    <w:abstractNumId w:val="32"/>
  </w:num>
  <w:num w:numId="7" w16cid:durableId="756705037">
    <w:abstractNumId w:val="11"/>
  </w:num>
  <w:num w:numId="8" w16cid:durableId="2137409138">
    <w:abstractNumId w:val="34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3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7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5"/>
  </w:num>
  <w:num w:numId="49" w16cid:durableId="994992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1F3EE6"/>
    <w:rsid w:val="00200447"/>
    <w:rsid w:val="002004EF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58B7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04CF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035BE"/>
    <w:rsid w:val="009102D2"/>
    <w:rsid w:val="009147DB"/>
    <w:rsid w:val="00914E4B"/>
    <w:rsid w:val="00914FF9"/>
    <w:rsid w:val="00917C77"/>
    <w:rsid w:val="009232BE"/>
    <w:rsid w:val="009327A2"/>
    <w:rsid w:val="009328C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516D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4EA7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285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4</cp:revision>
  <cp:lastPrinted>2022-05-19T17:56:00Z</cp:lastPrinted>
  <dcterms:created xsi:type="dcterms:W3CDTF">2025-03-10T19:47:00Z</dcterms:created>
  <dcterms:modified xsi:type="dcterms:W3CDTF">2025-03-11T13:25:00Z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